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561" w:rsidRDefault="00800561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dodatkowa </w:t>
      </w:r>
    </w:p>
    <w:p w:rsidR="00800561" w:rsidRDefault="00800561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rzedmiotem opracowania jest projekt budowlany do zgłoszenia budowy w ramach inwestycji pn. „Budowa </w:t>
      </w: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Skateparku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Kamieńska” w Wysokiej Kamieńskiej na działce nr 172 w obrębie ewidencyjnym 0001 Wysoka Kamieńska.</w:t>
      </w:r>
    </w:p>
    <w:p w:rsid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zakłada wykonanie </w:t>
      </w: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skateparku</w:t>
      </w:r>
      <w:proofErr w:type="spellEnd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nawierzchni żelbetowej, wyposażonego w 5 przeszkód: 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Quarter</w:t>
      </w:r>
      <w:proofErr w:type="spellEnd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Pipe</w:t>
      </w:r>
      <w:proofErr w:type="spellEnd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szt. 2,</w:t>
      </w:r>
    </w:p>
    <w:p w:rsid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Fun-</w:t>
      </w: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box</w:t>
      </w:r>
      <w:proofErr w:type="spellEnd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szt. 1, </w:t>
      </w:r>
    </w:p>
    <w:p w:rsid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Olly</w:t>
      </w:r>
      <w:proofErr w:type="spellEnd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–Box – szt. 1,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Rail</w:t>
      </w:r>
      <w:proofErr w:type="spellEnd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szt.1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Zaprojektowano plac </w:t>
      </w: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skateparku</w:t>
      </w:r>
      <w:proofErr w:type="spellEnd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betonu szlifowanego o wymiarach 12,5 × 24,0 m, na którym znajdują się przeszkody</w:t>
      </w:r>
    </w:p>
    <w:p w:rsid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strefami bezpiecznymi (należy bezwzględnie zachować strefy bezpieczne dla projektowanych urządzeń). </w:t>
      </w:r>
    </w:p>
    <w:p w:rsid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Beton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szlifowany lub tzw. beton z posypką - najmniejsza urazowość, brak oporów toczenia - (o jak najgładszej strukturze). 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Beton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z posypką kwarcową B-30 gr. 15 cm posadowiony na chudym betonie B-10÷15 gr. 10 cm, folii i podbudowy z pospółki gr.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30cm.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Obrzeża należy wykonać za pomocą krawężnika betonowego 15x30 cm posadowione na ławie betonowej z oporem.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projekt zakłada montaż 2 ławek parkowych i 2 koszy na śmieci oraz ogrodzenie które zaprojektowano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ogrodzenie panelowe systemowe. Panele wysokości 1,5 m i szerokości 2,5 m montowane na słupkach systemowych z profili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zamkniętych 60x40 mm, cokół prefabrykowany. Panele ogrodzeniowe z prętów 5 mm zgrzewanych punktowo, oczka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50x200 mm. Profil usztywniający 100 x 50 mm. Furtka wejściowa systemowa, w takiej samej technologii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wyposażona w klamkę, komplet zamków i komplet kluczy. Panele ocynkowane powleczone PCV w kolorze zielonym.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grodzenie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łącznej długości 128 m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Odwodnienie powierzchni płyty </w:t>
      </w:r>
      <w:proofErr w:type="spellStart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skateparku</w:t>
      </w:r>
      <w:proofErr w:type="spellEnd"/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teren nieutwardzony w granicach działki Inwestora.</w:t>
      </w:r>
    </w:p>
    <w:p w:rsid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0BA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wyposażenia przyjęto na bazie ofert renomowanych producentów.</w:t>
      </w:r>
    </w:p>
    <w:p w:rsidR="00C540BA" w:rsidRPr="00C540BA" w:rsidRDefault="00C540BA" w:rsidP="00C54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141" w:rsidRPr="00800561" w:rsidRDefault="00800561">
      <w:pPr>
        <w:rPr>
          <w:rFonts w:ascii="Times New Roman" w:hAnsi="Times New Roman" w:cs="Times New Roman"/>
        </w:rPr>
      </w:pPr>
      <w:r w:rsidRPr="00800561">
        <w:rPr>
          <w:rFonts w:ascii="Times New Roman" w:hAnsi="Times New Roman" w:cs="Times New Roman"/>
        </w:rPr>
        <w:t xml:space="preserve">Humusowanie i obsiewanie trawą terenu przyległego w niezbędnym zakresie należy rozumień teren wokół ogrodzonego terenu </w:t>
      </w:r>
      <w:proofErr w:type="spellStart"/>
      <w:r w:rsidRPr="00800561">
        <w:rPr>
          <w:rFonts w:ascii="Times New Roman" w:hAnsi="Times New Roman" w:cs="Times New Roman"/>
        </w:rPr>
        <w:t>skateparku</w:t>
      </w:r>
      <w:proofErr w:type="spellEnd"/>
      <w:r w:rsidRPr="00800561">
        <w:rPr>
          <w:rFonts w:ascii="Times New Roman" w:hAnsi="Times New Roman" w:cs="Times New Roman"/>
        </w:rPr>
        <w:t xml:space="preserve"> – wyrównanie powierzchni i obsianie ją trawą</w:t>
      </w:r>
      <w:r>
        <w:rPr>
          <w:rFonts w:ascii="Times New Roman" w:hAnsi="Times New Roman" w:cs="Times New Roman"/>
        </w:rPr>
        <w:t>.</w:t>
      </w:r>
    </w:p>
    <w:sectPr w:rsidR="00E76141" w:rsidRPr="0080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BA"/>
    <w:rsid w:val="002E654B"/>
    <w:rsid w:val="005E1FB1"/>
    <w:rsid w:val="00800561"/>
    <w:rsid w:val="00957979"/>
    <w:rsid w:val="00C540BA"/>
    <w:rsid w:val="00E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BCFB"/>
  <w15:chartTrackingRefBased/>
  <w15:docId w15:val="{7FF6B640-D854-40A3-A8AA-D8A3676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Pawełczyk</dc:creator>
  <cp:keywords/>
  <dc:description/>
  <cp:lastModifiedBy>Agnieszka Pawełczyk</cp:lastModifiedBy>
  <cp:revision>1</cp:revision>
  <dcterms:created xsi:type="dcterms:W3CDTF">2023-01-27T06:47:00Z</dcterms:created>
  <dcterms:modified xsi:type="dcterms:W3CDTF">2023-01-27T07:06:00Z</dcterms:modified>
</cp:coreProperties>
</file>